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eastAsiaTheme="minorEastAsia" w:hint="eastAsia"/>
                <w:bCs/>
                <w:szCs w:val="21"/>
              </w:rPr>
              <w:t>5</w:t>
            </w:r>
            <w:r w:rsidRPr="00256FF2">
              <w:rPr>
                <w:rFonts w:eastAsiaTheme="minorEastAsia" w:hint="eastAsia"/>
                <w:bCs/>
                <w:szCs w:val="21"/>
              </w:rPr>
              <w:t>号充电电池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5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号充电电池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4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粒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镍氢数码型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2400mAh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附充电器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 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  <w:bCs/>
                <w:szCs w:val="21"/>
              </w:rPr>
              <w:t>U</w:t>
            </w:r>
            <w:r w:rsidRPr="00256FF2">
              <w:rPr>
                <w:rFonts w:hint="eastAsia"/>
                <w:bCs/>
                <w:szCs w:val="21"/>
              </w:rPr>
              <w:t>盘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爱国者（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aigo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）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64GB Type-C USB3.2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手机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U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盘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U358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银色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金属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mini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款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双接口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手机电脑用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台灯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欧普照明（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OPPLE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）</w:t>
            </w:r>
          </w:p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AAA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级护眼灯</w:t>
            </w:r>
          </w:p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元悦黑色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硒鼓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M128fp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硒鼓适用惠普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HP Laserjet Pro MFP M128fn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打印机墨盒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M128fw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复印一体机粉盒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M128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易加粉晒鼓碳粉墨粉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转接头分线器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爱国者（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aigo)Type-C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扩展坞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USB-C3.0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转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HDMI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转换器转接头分线器通用苹果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Mac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华为笔记本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4K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投屏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PD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充电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H5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灰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E64AFB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E64AFB" w:rsidRPr="00256FF2" w:rsidRDefault="00E64AFB" w:rsidP="008454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bookmarkStart w:id="0" w:name="_GoBack" w:colFirst="1" w:colLast="2"/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698" w:type="dxa"/>
            <w:noWrap/>
            <w:vAlign w:val="center"/>
          </w:tcPr>
          <w:p w:rsidR="00E64AFB" w:rsidRPr="00E64AFB" w:rsidRDefault="00E64AFB" w:rsidP="0084542D">
            <w:pPr>
              <w:jc w:val="center"/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</w:pP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录音笔</w:t>
            </w:r>
          </w:p>
        </w:tc>
        <w:tc>
          <w:tcPr>
            <w:tcW w:w="2380" w:type="dxa"/>
            <w:noWrap/>
            <w:vAlign w:val="center"/>
          </w:tcPr>
          <w:p w:rsidR="00E64AFB" w:rsidRPr="00E64AFB" w:rsidRDefault="00E64AFB" w:rsidP="0084542D">
            <w:pPr>
              <w:jc w:val="center"/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</w:pP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【律师专用】渡澜特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无线专业录音笔腕式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会议学习录音笔手环采访听课神器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高清便携降噪智能手表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录像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超高清</w:t>
            </w:r>
            <w:r w:rsidRPr="00E64AFB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16G</w:t>
            </w:r>
          </w:p>
        </w:tc>
        <w:tc>
          <w:tcPr>
            <w:tcW w:w="810" w:type="dxa"/>
            <w:noWrap/>
            <w:vAlign w:val="center"/>
          </w:tcPr>
          <w:p w:rsidR="00E64AFB" w:rsidRPr="00256FF2" w:rsidRDefault="00E64AFB" w:rsidP="008454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E64AFB" w:rsidRPr="00256FF2" w:rsidRDefault="00E64AFB" w:rsidP="0084542D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bookmarkEnd w:id="0"/>
    </w:tbl>
    <w:p w:rsidR="00234F83" w:rsidRDefault="00234F83" w:rsidP="00234F83">
      <w:pPr>
        <w:ind w:right="200"/>
        <w:jc w:val="center"/>
        <w:rPr>
          <w:rFonts w:ascii="PMingLiU" w:hAnsi="PMingLiU" w:cs="PMingLiU"/>
          <w:sz w:val="20"/>
          <w:szCs w:val="20"/>
        </w:rPr>
      </w:pPr>
    </w:p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  <w:bCs/>
                <w:szCs w:val="21"/>
              </w:rPr>
              <w:t>电脑手写板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罗博智慧笔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王者手写板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微课录制网课教学手写板电脑写字板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网课手写板连接电脑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王者手写板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  <w:bCs/>
                <w:szCs w:val="21"/>
              </w:rPr>
              <w:t>分控插座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公牛（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BULL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）新国标分控插座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/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插线板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/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插排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/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排插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/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接线板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/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拖线板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GN-B2063 6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位分控全长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3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米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独立开关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  <w:bCs/>
                <w:szCs w:val="21"/>
              </w:rPr>
              <w:t>骨传导</w:t>
            </w:r>
            <w:r w:rsidRPr="00256FF2">
              <w:rPr>
                <w:bCs/>
                <w:szCs w:val="21"/>
              </w:rPr>
              <w:t>蓝牙耳机</w:t>
            </w:r>
            <w:r w:rsidRPr="00256FF2">
              <w:rPr>
                <w:bCs/>
                <w:szCs w:val="21"/>
              </w:rPr>
              <w:t> 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bCs/>
                <w:szCs w:val="21"/>
              </w:rPr>
              <w:t>韶音骨传导蓝牙耳机</w:t>
            </w:r>
            <w:r w:rsidRPr="00256FF2">
              <w:rPr>
                <w:bCs/>
                <w:szCs w:val="21"/>
              </w:rPr>
              <w:t>SHOKZ OpenMove</w:t>
            </w:r>
            <w:r w:rsidRPr="00256FF2">
              <w:rPr>
                <w:bCs/>
                <w:szCs w:val="21"/>
              </w:rPr>
              <w:t>无线运动音乐耳机</w:t>
            </w:r>
            <w:r w:rsidRPr="00256FF2">
              <w:rPr>
                <w:bCs/>
                <w:szCs w:val="21"/>
              </w:rPr>
              <w:t>S661</w:t>
            </w:r>
            <w:r w:rsidRPr="00256FF2">
              <w:rPr>
                <w:bCs/>
                <w:szCs w:val="21"/>
              </w:rPr>
              <w:t>耳骨</w:t>
            </w:r>
            <w:r w:rsidRPr="00256FF2">
              <w:rPr>
                <w:bCs/>
                <w:szCs w:val="21"/>
              </w:rPr>
              <w:lastRenderedPageBreak/>
              <w:t>传导跑步骑行耳机</w:t>
            </w:r>
            <w:r w:rsidRPr="00256FF2">
              <w:rPr>
                <w:bCs/>
                <w:szCs w:val="21"/>
              </w:rPr>
              <w:t xml:space="preserve">AS660 </w:t>
            </w:r>
            <w:r w:rsidRPr="00256FF2">
              <w:rPr>
                <w:bCs/>
                <w:szCs w:val="21"/>
              </w:rPr>
              <w:t>神秘灰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cstheme="minorBidi" w:hint="eastAsia"/>
                <w:bCs/>
                <w:kern w:val="2"/>
                <w:sz w:val="21"/>
                <w:szCs w:val="21"/>
              </w:rPr>
              <w:t>专用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三脚架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闪电貂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大号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ipad pro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平板电脑支架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12.9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英寸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pad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手机相机单反通用三脚架直播网课便携收缩支架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 xml:space="preserve"> 1.6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米三脚架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大号平板夹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手机夹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遥控器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收纳袋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cstheme="minorBidi" w:hint="eastAsia"/>
                <w:bCs/>
                <w:kern w:val="2"/>
                <w:sz w:val="21"/>
                <w:szCs w:val="21"/>
              </w:rPr>
              <w:t>专用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桌面支撑架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齐论大孔平板支架桌面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iPad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支撑架（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 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平板支架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散热片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+</w:t>
            </w:r>
            <w:r w:rsidRPr="00256FF2">
              <w:rPr>
                <w:rFonts w:asciiTheme="minorHAnsi" w:eastAsiaTheme="minorEastAsia" w:hAnsiTheme="minorHAnsi" w:cstheme="minorBidi"/>
                <w:bCs/>
                <w:kern w:val="2"/>
                <w:sz w:val="21"/>
                <w:szCs w:val="21"/>
              </w:rPr>
              <w:t>散热器</w:t>
            </w: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个</w:t>
            </w:r>
          </w:p>
        </w:tc>
      </w:tr>
    </w:tbl>
    <w:p w:rsidR="00234F83" w:rsidRDefault="00234F83" w:rsidP="00234F83">
      <w:pPr>
        <w:ind w:right="200"/>
        <w:jc w:val="center"/>
        <w:rPr>
          <w:rFonts w:ascii="PMingLiU" w:hAnsi="PMingLiU" w:cs="PMingLiU"/>
          <w:sz w:val="20"/>
          <w:szCs w:val="20"/>
        </w:rPr>
      </w:pPr>
    </w:p>
    <w:tbl>
      <w:tblPr>
        <w:tblStyle w:val="4"/>
        <w:tblW w:w="6411" w:type="dxa"/>
        <w:jc w:val="center"/>
        <w:tblLook w:val="04A0" w:firstRow="1" w:lastRow="0" w:firstColumn="1" w:lastColumn="0" w:noHBand="0" w:noVBand="1"/>
      </w:tblPr>
      <w:tblGrid>
        <w:gridCol w:w="699"/>
        <w:gridCol w:w="1698"/>
        <w:gridCol w:w="2380"/>
        <w:gridCol w:w="810"/>
        <w:gridCol w:w="824"/>
      </w:tblGrid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名 称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品牌、规格、型号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234F83" w:rsidRPr="00256FF2" w:rsidTr="0084542D">
        <w:trPr>
          <w:trHeight w:val="506"/>
          <w:jc w:val="center"/>
        </w:trPr>
        <w:tc>
          <w:tcPr>
            <w:tcW w:w="699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698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录播系统</w:t>
            </w:r>
          </w:p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（包含</w:t>
            </w:r>
          </w:p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一、平板电脑</w:t>
            </w:r>
          </w:p>
          <w:p w:rsidR="00234F83" w:rsidRPr="00256FF2" w:rsidRDefault="00234F83" w:rsidP="0084542D">
            <w:pPr>
              <w:jc w:val="center"/>
              <w:rPr>
                <w:bCs/>
                <w:szCs w:val="21"/>
              </w:rPr>
            </w:pPr>
            <w:r w:rsidRPr="00256FF2">
              <w:rPr>
                <w:rFonts w:hint="eastAsia"/>
                <w:bCs/>
                <w:szCs w:val="21"/>
              </w:rPr>
              <w:t>二、资源制作系统、</w:t>
            </w:r>
          </w:p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  <w:bCs/>
                <w:szCs w:val="21"/>
              </w:rPr>
              <w:t>三、辅件及培训）</w:t>
            </w:r>
          </w:p>
        </w:tc>
        <w:tc>
          <w:tcPr>
            <w:tcW w:w="2380" w:type="dxa"/>
            <w:noWrap/>
            <w:vAlign w:val="center"/>
          </w:tcPr>
          <w:p w:rsidR="00234F83" w:rsidRPr="00256FF2" w:rsidRDefault="00234F83" w:rsidP="00234F8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  <w:r w:rsidRPr="00256FF2">
              <w:rPr>
                <w:rFonts w:hint="eastAsia"/>
                <w:bCs/>
              </w:rPr>
              <w:t>平板电脑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  <w:bCs/>
              </w:rPr>
              <w:t>投标产品需提供节能认证证书和环保认证证书。</w:t>
            </w:r>
          </w:p>
          <w:p w:rsidR="00234F83" w:rsidRPr="00256FF2" w:rsidRDefault="00234F83" w:rsidP="0084542D">
            <w:r w:rsidRPr="00256FF2">
              <w:rPr>
                <w:rFonts w:hint="eastAsia"/>
              </w:rPr>
              <w:t>型号：</w:t>
            </w:r>
          </w:p>
          <w:p w:rsidR="00234F83" w:rsidRPr="00256FF2" w:rsidRDefault="00234F83" w:rsidP="0084542D">
            <w:r w:rsidRPr="00256FF2">
              <w:rPr>
                <w:rFonts w:hint="eastAsia"/>
              </w:rPr>
              <w:t>Surface Go2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、</w:t>
            </w:r>
            <w:r w:rsidRPr="00256FF2">
              <w:rPr>
                <w:rFonts w:hint="eastAsia"/>
              </w:rPr>
              <w:t>CPU</w:t>
            </w:r>
            <w:r w:rsidRPr="00256FF2">
              <w:rPr>
                <w:rFonts w:hint="eastAsia"/>
              </w:rPr>
              <w:t>：不低于酷睿</w:t>
            </w:r>
            <w:r w:rsidRPr="00256FF2">
              <w:rPr>
                <w:rFonts w:hint="eastAsia"/>
              </w:rPr>
              <w:t>M3-8100Y</w:t>
            </w:r>
          </w:p>
          <w:p w:rsidR="00234F83" w:rsidRPr="00256FF2" w:rsidRDefault="00234F83" w:rsidP="0084542D"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、</w:t>
            </w:r>
            <w:r w:rsidRPr="00256FF2">
              <w:rPr>
                <w:rFonts w:hint="eastAsia"/>
              </w:rPr>
              <w:t>CPU</w:t>
            </w:r>
            <w:r w:rsidRPr="00256FF2">
              <w:rPr>
                <w:rFonts w:hint="eastAsia"/>
              </w:rPr>
              <w:t>频率（</w:t>
            </w:r>
            <w:r w:rsidRPr="00256FF2">
              <w:rPr>
                <w:rFonts w:hint="eastAsia"/>
              </w:rPr>
              <w:t>Hz</w:t>
            </w:r>
            <w:r w:rsidRPr="00256FF2">
              <w:rPr>
                <w:rFonts w:hint="eastAsia"/>
              </w:rPr>
              <w:t>）：不低于</w:t>
            </w:r>
            <w:r w:rsidRPr="00256FF2">
              <w:rPr>
                <w:rFonts w:hint="eastAsia"/>
              </w:rPr>
              <w:t>1.7GHz+1.1GHz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、屏幕尺寸（英寸）：</w:t>
            </w:r>
            <w:r w:rsidRPr="00256FF2">
              <w:rPr>
                <w:rFonts w:hint="eastAsia"/>
              </w:rPr>
              <w:t>10.5</w:t>
            </w:r>
            <w:r w:rsidRPr="00256FF2">
              <w:rPr>
                <w:rFonts w:hint="eastAsia"/>
              </w:rPr>
              <w:t>英寸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、机身内存：不小于</w:t>
            </w:r>
            <w:r w:rsidRPr="00256FF2">
              <w:rPr>
                <w:rFonts w:hint="eastAsia"/>
              </w:rPr>
              <w:t>8G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5</w:t>
            </w:r>
            <w:r w:rsidRPr="00256FF2">
              <w:rPr>
                <w:rFonts w:hint="eastAsia"/>
              </w:rPr>
              <w:t>、固态存储：不小于</w:t>
            </w:r>
            <w:r w:rsidRPr="00256FF2">
              <w:rPr>
                <w:rFonts w:hint="eastAsia"/>
              </w:rPr>
              <w:t>256GB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6</w:t>
            </w:r>
            <w:r w:rsidRPr="00256FF2">
              <w:rPr>
                <w:rFonts w:hint="eastAsia"/>
              </w:rPr>
              <w:t>、网络制式</w:t>
            </w:r>
            <w:r w:rsidRPr="00256FF2">
              <w:rPr>
                <w:rFonts w:hint="eastAsia"/>
              </w:rPr>
              <w:t xml:space="preserve"> </w:t>
            </w:r>
            <w:r w:rsidRPr="00256FF2">
              <w:rPr>
                <w:rFonts w:hint="eastAsia"/>
              </w:rPr>
              <w:t>：支持</w:t>
            </w:r>
            <w:r w:rsidRPr="00256FF2">
              <w:rPr>
                <w:rFonts w:hint="eastAsia"/>
              </w:rPr>
              <w:t>802.11a/b/g/n/ac/ax</w:t>
            </w:r>
            <w:r w:rsidRPr="00256FF2">
              <w:rPr>
                <w:rFonts w:hint="eastAsia"/>
              </w:rPr>
              <w:t>无线协议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7</w:t>
            </w:r>
            <w:r w:rsidRPr="00256FF2">
              <w:rPr>
                <w:rFonts w:hint="eastAsia"/>
              </w:rPr>
              <w:t>、前置摄像头不低于</w:t>
            </w:r>
            <w:r w:rsidRPr="00256FF2">
              <w:rPr>
                <w:rFonts w:hint="eastAsia"/>
              </w:rPr>
              <w:t>500</w:t>
            </w:r>
            <w:r w:rsidRPr="00256FF2">
              <w:rPr>
                <w:rFonts w:hint="eastAsia"/>
              </w:rPr>
              <w:t>万像素，后置摄像头不低于</w:t>
            </w:r>
            <w:r w:rsidRPr="00256FF2">
              <w:rPr>
                <w:rFonts w:hint="eastAsia"/>
              </w:rPr>
              <w:t>800</w:t>
            </w:r>
            <w:r w:rsidRPr="00256FF2">
              <w:rPr>
                <w:rFonts w:hint="eastAsia"/>
              </w:rPr>
              <w:t>万像素。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8</w:t>
            </w:r>
            <w:r w:rsidRPr="00256FF2">
              <w:rPr>
                <w:rFonts w:hint="eastAsia"/>
              </w:rPr>
              <w:t>、机身采用镁铝合金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9</w:t>
            </w:r>
            <w:r w:rsidRPr="00256FF2">
              <w:rPr>
                <w:rFonts w:hint="eastAsia"/>
              </w:rPr>
              <w:t>、麦克风：内置矩阵式远场双麦克风</w:t>
            </w:r>
          </w:p>
          <w:p w:rsidR="00234F83" w:rsidRPr="00256FF2" w:rsidRDefault="00234F83" w:rsidP="0084542D">
            <w:pPr>
              <w:jc w:val="left"/>
              <w:rPr>
                <w:bCs/>
              </w:rPr>
            </w:pPr>
            <w:r w:rsidRPr="00256FF2">
              <w:rPr>
                <w:rFonts w:hint="eastAsia"/>
                <w:bCs/>
              </w:rPr>
              <w:t>二、资源制作系统：（要求以下功能需在同一软件内实现）：</w:t>
            </w:r>
          </w:p>
          <w:p w:rsidR="00234F83" w:rsidRPr="00256FF2" w:rsidRDefault="00234F83" w:rsidP="00234F83">
            <w:pPr>
              <w:ind w:firstLineChars="200" w:firstLine="400"/>
              <w:jc w:val="left"/>
              <w:rPr>
                <w:bCs/>
              </w:rPr>
            </w:pPr>
            <w:r w:rsidRPr="00256FF2">
              <w:rPr>
                <w:rFonts w:hint="eastAsia"/>
                <w:bCs/>
              </w:rPr>
              <w:t>投标软件产品需提供《计算机软件著作权登记书》证明材料并加盖厂</w:t>
            </w:r>
            <w:r w:rsidRPr="00256FF2">
              <w:rPr>
                <w:rFonts w:hint="eastAsia"/>
                <w:bCs/>
              </w:rPr>
              <w:lastRenderedPageBreak/>
              <w:t>家公章。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、软件采用中文标识按钮设计。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、</w:t>
            </w:r>
            <w:r w:rsidRPr="00256FF2">
              <w:rPr>
                <w:rFonts w:hint="eastAsia"/>
              </w:rPr>
              <w:t>OCR</w:t>
            </w:r>
            <w:r w:rsidRPr="00256FF2">
              <w:rPr>
                <w:rFonts w:hint="eastAsia"/>
              </w:rPr>
              <w:t>拍照、截图、图片批量、多国语言图片识别转换，可编辑文字功能，高效辅助教师完成备课需求。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、桌面工具：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）录制</w:t>
            </w:r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）相机：</w:t>
            </w: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）特写</w:t>
            </w: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）</w:t>
            </w:r>
            <w:r w:rsidRPr="00256FF2">
              <w:rPr>
                <w:rFonts w:hint="eastAsia"/>
              </w:rPr>
              <w:t>PPT</w:t>
            </w:r>
            <w:r w:rsidRPr="00256FF2">
              <w:rPr>
                <w:rFonts w:hint="eastAsia"/>
              </w:rPr>
              <w:t>自识别功能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、无线投屏：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5</w:t>
            </w:r>
            <w:r w:rsidRPr="00256FF2">
              <w:rPr>
                <w:rFonts w:hint="eastAsia"/>
              </w:rPr>
              <w:t>、电子白板：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）笔形</w:t>
            </w:r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）板擦</w:t>
            </w: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）工具</w:t>
            </w: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）插入</w:t>
            </w:r>
            <w:r w:rsidRPr="00256FF2">
              <w:rPr>
                <w:rFonts w:hint="eastAsia"/>
              </w:rPr>
              <w:t>5</w:t>
            </w:r>
            <w:r w:rsidRPr="00256FF2">
              <w:rPr>
                <w:rFonts w:hint="eastAsia"/>
              </w:rPr>
              <w:t>）文字</w:t>
            </w:r>
            <w:r w:rsidRPr="00256FF2">
              <w:rPr>
                <w:rFonts w:hint="eastAsia"/>
              </w:rPr>
              <w:t>6</w:t>
            </w:r>
            <w:r w:rsidRPr="00256FF2">
              <w:rPr>
                <w:rFonts w:hint="eastAsia"/>
              </w:rPr>
              <w:t>）裁剪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7</w:t>
            </w:r>
            <w:r w:rsidRPr="00256FF2">
              <w:rPr>
                <w:rFonts w:hint="eastAsia"/>
              </w:rPr>
              <w:t>）漫游</w:t>
            </w:r>
            <w:r w:rsidRPr="00256FF2">
              <w:rPr>
                <w:rFonts w:hint="eastAsia"/>
              </w:rPr>
              <w:t>8</w:t>
            </w:r>
            <w:r w:rsidRPr="00256FF2">
              <w:rPr>
                <w:rFonts w:hint="eastAsia"/>
              </w:rPr>
              <w:t>）移动等</w:t>
            </w:r>
          </w:p>
          <w:p w:rsidR="00234F83" w:rsidRPr="00256FF2" w:rsidRDefault="00234F83" w:rsidP="0084542D">
            <w:pPr>
              <w:jc w:val="center"/>
            </w:pPr>
            <w:r w:rsidRPr="00256FF2">
              <w:rPr>
                <w:rFonts w:hint="eastAsia"/>
              </w:rPr>
              <w:t>6</w:t>
            </w:r>
            <w:r w:rsidRPr="00256FF2">
              <w:rPr>
                <w:rFonts w:hint="eastAsia"/>
              </w:rPr>
              <w:t>、视频编辑功能：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★</w:t>
            </w: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）配音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★</w:t>
            </w:r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）切除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）分割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★</w:t>
            </w: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）封面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5</w:t>
            </w:r>
            <w:r w:rsidRPr="00256FF2">
              <w:rPr>
                <w:rFonts w:hint="eastAsia"/>
              </w:rPr>
              <w:t>）水印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6</w:t>
            </w:r>
            <w:r w:rsidRPr="00256FF2">
              <w:rPr>
                <w:rFonts w:hint="eastAsia"/>
              </w:rPr>
              <w:t>）合并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★</w:t>
            </w:r>
            <w:r w:rsidRPr="00256FF2">
              <w:rPr>
                <w:rFonts w:hint="eastAsia"/>
              </w:rPr>
              <w:t>7</w:t>
            </w:r>
            <w:r w:rsidRPr="00256FF2">
              <w:rPr>
                <w:rFonts w:hint="eastAsia"/>
              </w:rPr>
              <w:t>）语音识别字幕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8</w:t>
            </w:r>
            <w:r w:rsidRPr="00256FF2">
              <w:rPr>
                <w:rFonts w:hint="eastAsia"/>
              </w:rPr>
              <w:t>）转码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★</w:t>
            </w:r>
            <w:r w:rsidRPr="00256FF2">
              <w:rPr>
                <w:rFonts w:hint="eastAsia"/>
              </w:rPr>
              <w:t>9</w:t>
            </w:r>
            <w:r w:rsidRPr="00256FF2">
              <w:rPr>
                <w:rFonts w:hint="eastAsia"/>
              </w:rPr>
              <w:t>）压缩</w:t>
            </w:r>
          </w:p>
          <w:p w:rsidR="00234F83" w:rsidRPr="00256FF2" w:rsidRDefault="00234F83" w:rsidP="0084542D">
            <w:pPr>
              <w:jc w:val="left"/>
              <w:rPr>
                <w:bCs/>
              </w:rPr>
            </w:pPr>
            <w:r w:rsidRPr="00256FF2">
              <w:rPr>
                <w:rFonts w:hint="eastAsia"/>
              </w:rPr>
              <w:t>7</w:t>
            </w:r>
            <w:r w:rsidRPr="00256FF2">
              <w:rPr>
                <w:rFonts w:hint="eastAsia"/>
              </w:rPr>
              <w:t>、二维码生成功能</w:t>
            </w:r>
          </w:p>
          <w:p w:rsidR="00234F83" w:rsidRPr="00256FF2" w:rsidRDefault="00234F83" w:rsidP="0084542D">
            <w:pPr>
              <w:pStyle w:val="a4"/>
              <w:rPr>
                <w:rFonts w:asciiTheme="minorHAnsi" w:eastAsiaTheme="minorEastAsia" w:hAnsiTheme="minorHAnsi" w:cstheme="minorBidi"/>
                <w:bCs/>
                <w:sz w:val="21"/>
              </w:rPr>
            </w:pPr>
            <w:r w:rsidRPr="00256FF2">
              <w:rPr>
                <w:rFonts w:asciiTheme="minorHAnsi" w:eastAsiaTheme="minorEastAsia" w:hAnsiTheme="minorHAnsi" w:cstheme="minorBidi" w:hint="eastAsia"/>
                <w:bCs/>
                <w:kern w:val="2"/>
                <w:sz w:val="21"/>
                <w:szCs w:val="22"/>
              </w:rPr>
              <w:t>三、辅件及培训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1</w:t>
            </w:r>
            <w:r w:rsidRPr="00256FF2">
              <w:rPr>
                <w:rFonts w:hint="eastAsia"/>
              </w:rPr>
              <w:t>、磁吸键盘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2</w:t>
            </w:r>
            <w:r w:rsidRPr="00256FF2">
              <w:rPr>
                <w:rFonts w:hint="eastAsia"/>
              </w:rPr>
              <w:t>、书写笔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3</w:t>
            </w:r>
            <w:r w:rsidRPr="00256FF2">
              <w:rPr>
                <w:rFonts w:hint="eastAsia"/>
              </w:rPr>
              <w:t>、无线投屏器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4</w:t>
            </w:r>
            <w:r w:rsidRPr="00256FF2">
              <w:rPr>
                <w:rFonts w:hint="eastAsia"/>
              </w:rPr>
              <w:t>、</w:t>
            </w:r>
            <w:r w:rsidRPr="00256FF2">
              <w:rPr>
                <w:rFonts w:hint="eastAsia"/>
              </w:rPr>
              <w:t>PPT</w:t>
            </w:r>
            <w:r w:rsidRPr="00256FF2">
              <w:rPr>
                <w:rFonts w:hint="eastAsia"/>
              </w:rPr>
              <w:t>翻页笔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5</w:t>
            </w:r>
            <w:r w:rsidRPr="00256FF2">
              <w:rPr>
                <w:rFonts w:hint="eastAsia"/>
              </w:rPr>
              <w:t>、</w:t>
            </w:r>
            <w:r w:rsidRPr="00256FF2">
              <w:rPr>
                <w:rFonts w:hint="eastAsia"/>
              </w:rPr>
              <w:t>USB</w:t>
            </w:r>
            <w:r w:rsidRPr="00256FF2">
              <w:rPr>
                <w:rFonts w:hint="eastAsia"/>
              </w:rPr>
              <w:t>拓展坞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6</w:t>
            </w:r>
            <w:r w:rsidRPr="00256FF2">
              <w:rPr>
                <w:rFonts w:hint="eastAsia"/>
              </w:rPr>
              <w:t>、平板移动支架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7</w:t>
            </w:r>
            <w:r w:rsidRPr="00256FF2">
              <w:rPr>
                <w:rFonts w:hint="eastAsia"/>
              </w:rPr>
              <w:t>、蓝牙鼠标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8</w:t>
            </w:r>
            <w:r w:rsidRPr="00256FF2">
              <w:rPr>
                <w:rFonts w:hint="eastAsia"/>
              </w:rPr>
              <w:t>、无线麦克风</w:t>
            </w:r>
          </w:p>
          <w:p w:rsidR="00234F83" w:rsidRPr="00256FF2" w:rsidRDefault="00234F83" w:rsidP="0084542D">
            <w:pPr>
              <w:jc w:val="left"/>
            </w:pPr>
            <w:r w:rsidRPr="00256FF2">
              <w:rPr>
                <w:rFonts w:hint="eastAsia"/>
              </w:rPr>
              <w:t>9</w:t>
            </w:r>
            <w:r w:rsidRPr="00256FF2">
              <w:rPr>
                <w:rFonts w:hint="eastAsia"/>
              </w:rPr>
              <w:t>、骨传导无线耳机</w:t>
            </w:r>
          </w:p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hint="eastAsia"/>
              </w:rPr>
              <w:t>10</w:t>
            </w:r>
            <w:r w:rsidRPr="00256FF2">
              <w:rPr>
                <w:rFonts w:hint="eastAsia"/>
              </w:rPr>
              <w:t>、专用手提袋</w:t>
            </w:r>
          </w:p>
        </w:tc>
        <w:tc>
          <w:tcPr>
            <w:tcW w:w="810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824" w:type="dxa"/>
            <w:noWrap/>
            <w:vAlign w:val="center"/>
          </w:tcPr>
          <w:p w:rsidR="00234F83" w:rsidRPr="00256FF2" w:rsidRDefault="00234F83" w:rsidP="008454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56FF2"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</w:tr>
    </w:tbl>
    <w:p w:rsidR="00234F83" w:rsidRDefault="00234F83" w:rsidP="00234F83">
      <w:pPr>
        <w:ind w:right="200"/>
        <w:jc w:val="center"/>
        <w:rPr>
          <w:rFonts w:ascii="PMingLiU" w:hAnsi="PMingLiU" w:cs="PMingLiU"/>
          <w:sz w:val="20"/>
          <w:szCs w:val="20"/>
        </w:rPr>
      </w:pPr>
    </w:p>
    <w:p w:rsidR="009208BB" w:rsidRDefault="009208BB"/>
    <w:sectPr w:rsidR="0092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8B" w:rsidRDefault="0042098B" w:rsidP="00E64AFB">
      <w:r>
        <w:separator/>
      </w:r>
    </w:p>
  </w:endnote>
  <w:endnote w:type="continuationSeparator" w:id="0">
    <w:p w:rsidR="0042098B" w:rsidRDefault="0042098B" w:rsidP="00E6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8B" w:rsidRDefault="0042098B" w:rsidP="00E64AFB">
      <w:r>
        <w:separator/>
      </w:r>
    </w:p>
  </w:footnote>
  <w:footnote w:type="continuationSeparator" w:id="0">
    <w:p w:rsidR="0042098B" w:rsidRDefault="0042098B" w:rsidP="00E6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FA50"/>
    <w:multiLevelType w:val="singleLevel"/>
    <w:tmpl w:val="287AFA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83"/>
    <w:rsid w:val="00234F83"/>
    <w:rsid w:val="0042098B"/>
    <w:rsid w:val="009208BB"/>
    <w:rsid w:val="00E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234F8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a heading"/>
    <w:basedOn w:val="a"/>
    <w:next w:val="a"/>
    <w:qFormat/>
    <w:rsid w:val="00234F83"/>
    <w:pPr>
      <w:spacing w:before="120"/>
    </w:pPr>
    <w:rPr>
      <w:rFonts w:ascii="Arial" w:eastAsia="宋体" w:hAnsi="Arial" w:cs="Arial"/>
      <w:sz w:val="24"/>
    </w:rPr>
  </w:style>
  <w:style w:type="table" w:styleId="a3">
    <w:name w:val="Table Grid"/>
    <w:basedOn w:val="a1"/>
    <w:uiPriority w:val="59"/>
    <w:rsid w:val="002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6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4A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4A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uiPriority w:val="59"/>
    <w:qFormat/>
    <w:rsid w:val="00234F8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a heading"/>
    <w:basedOn w:val="a"/>
    <w:next w:val="a"/>
    <w:qFormat/>
    <w:rsid w:val="00234F83"/>
    <w:pPr>
      <w:spacing w:before="120"/>
    </w:pPr>
    <w:rPr>
      <w:rFonts w:ascii="Arial" w:eastAsia="宋体" w:hAnsi="Arial" w:cs="Arial"/>
      <w:sz w:val="24"/>
    </w:rPr>
  </w:style>
  <w:style w:type="table" w:styleId="a3">
    <w:name w:val="Table Grid"/>
    <w:basedOn w:val="a1"/>
    <w:uiPriority w:val="59"/>
    <w:rsid w:val="0023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6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4A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4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2022-05-30T12:41:00Z</dcterms:created>
  <dcterms:modified xsi:type="dcterms:W3CDTF">2022-05-31T10:06:00Z</dcterms:modified>
</cp:coreProperties>
</file>