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2024年中药传统技能国赛耗材</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2024年中药传统技能国赛耗材</w:t>
      </w:r>
      <w:r>
        <w:rPr>
          <w:rFonts w:hint="eastAsia" w:ascii="宋体" w:hAnsi="宋体" w:eastAsia="宋体" w:cs="Times New Roman"/>
          <w:color w:val="333333"/>
          <w:kern w:val="0"/>
          <w:sz w:val="24"/>
          <w:szCs w:val="24"/>
        </w:rPr>
        <w:t>采购谈判询价，欢迎符合本项目资格条件的供应商参与询价，并于2024年</w:t>
      </w:r>
      <w:r>
        <w:rPr>
          <w:rFonts w:ascii="宋体" w:hAnsi="宋体" w:eastAsia="宋体" w:cs="Times New Roman"/>
          <w:color w:val="333333"/>
          <w:kern w:val="0"/>
          <w:sz w:val="24"/>
          <w:szCs w:val="24"/>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日9点00分（北京时间）前提交响应文件。</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ascii="宋体" w:hAnsi="宋体" w:eastAsia="宋体" w:cs="Times New Roman"/>
          <w:color w:val="333333"/>
          <w:kern w:val="0"/>
          <w:sz w:val="24"/>
          <w:szCs w:val="24"/>
        </w:rPr>
        <w:t>cg</w:t>
      </w:r>
      <w:r>
        <w:rPr>
          <w:rFonts w:hint="eastAsia" w:ascii="宋体" w:hAnsi="宋体" w:eastAsia="宋体" w:cs="Times New Roman"/>
          <w:color w:val="333333"/>
          <w:kern w:val="0"/>
          <w:sz w:val="24"/>
          <w:szCs w:val="24"/>
        </w:rPr>
        <w:t>00</w:t>
      </w:r>
      <w:r>
        <w:rPr>
          <w:rFonts w:hint="eastAsia" w:ascii="宋体" w:hAnsi="宋体" w:eastAsia="宋体" w:cs="Times New Roman"/>
          <w:color w:val="333333"/>
          <w:kern w:val="0"/>
          <w:sz w:val="24"/>
          <w:szCs w:val="24"/>
          <w:lang w:val="en-US" w:eastAsia="zh-CN"/>
        </w:rPr>
        <w:t>8</w:t>
      </w:r>
    </w:p>
    <w:p>
      <w:pPr>
        <w:spacing w:line="500" w:lineRule="exac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2024年中药传统技能国赛耗材</w:t>
      </w:r>
      <w:r>
        <w:rPr>
          <w:rFonts w:hint="eastAsia" w:ascii="宋体" w:hAnsi="宋体" w:eastAsia="宋体" w:cs="Times New Roman"/>
          <w:color w:val="333333"/>
          <w:kern w:val="0"/>
          <w:sz w:val="24"/>
          <w:szCs w:val="24"/>
        </w:rPr>
        <w:t>采购项目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22182</w:t>
      </w:r>
      <w:bookmarkStart w:id="0" w:name="_GoBack"/>
      <w:bookmarkEnd w:id="0"/>
      <w:r>
        <w:rPr>
          <w:rFonts w:hint="eastAsia" w:ascii="宋体" w:hAnsi="宋体" w:eastAsia="宋体" w:cs="Times New Roman"/>
          <w:color w:val="333333"/>
          <w:kern w:val="0"/>
          <w:sz w:val="24"/>
          <w:szCs w:val="24"/>
        </w:rPr>
        <w:t>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二、</w:t>
      </w: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ascii="宋体" w:hAnsi="宋体" w:eastAsia="宋体" w:cs="Times New Roman"/>
          <w:color w:val="333333"/>
          <w:kern w:val="0"/>
          <w:sz w:val="24"/>
          <w:szCs w:val="24"/>
        </w:rPr>
        <w:t>1</w:t>
      </w:r>
      <w:r>
        <w:rPr>
          <w:rFonts w:hint="eastAsia" w:ascii="宋体" w:hAnsi="宋体" w:eastAsia="宋体" w:cs="Times New Roman"/>
          <w:color w:val="333333"/>
          <w:kern w:val="0"/>
          <w:sz w:val="24"/>
          <w:szCs w:val="24"/>
        </w:rPr>
        <w:t>包，供应商所投报内容必须完全响应本文件所列内容。</w:t>
      </w:r>
    </w:p>
    <w:tbl>
      <w:tblPr>
        <w:tblStyle w:val="5"/>
        <w:tblW w:w="6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33"/>
        <w:gridCol w:w="2219"/>
        <w:gridCol w:w="2356"/>
        <w:gridCol w:w="67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trPr>
        <w:tc>
          <w:tcPr>
            <w:tcW w:w="733" w:type="dxa"/>
            <w:vAlign w:val="center"/>
          </w:tcPr>
          <w:p>
            <w:pPr>
              <w:spacing w:line="435" w:lineRule="exact"/>
              <w:jc w:val="center"/>
              <w:rPr>
                <w:rFonts w:ascii="宋体" w:hAnsi="宋体" w:eastAsia="宋体"/>
                <w:color w:val="000000"/>
                <w:sz w:val="18"/>
                <w:szCs w:val="18"/>
              </w:rPr>
            </w:pPr>
            <w:r>
              <w:rPr>
                <w:rFonts w:hint="eastAsia" w:ascii="宋体" w:hAnsi="宋体" w:eastAsia="宋体"/>
                <w:color w:val="000000"/>
                <w:sz w:val="18"/>
                <w:szCs w:val="18"/>
              </w:rPr>
              <w:t>序号</w:t>
            </w:r>
          </w:p>
        </w:tc>
        <w:tc>
          <w:tcPr>
            <w:tcW w:w="2219" w:type="dxa"/>
            <w:vAlign w:val="center"/>
          </w:tcPr>
          <w:p>
            <w:pPr>
              <w:spacing w:line="435" w:lineRule="exact"/>
              <w:jc w:val="center"/>
              <w:rPr>
                <w:rFonts w:ascii="宋体" w:hAnsi="宋体" w:eastAsia="宋体"/>
                <w:color w:val="000000"/>
                <w:sz w:val="18"/>
                <w:szCs w:val="18"/>
              </w:rPr>
            </w:pPr>
            <w:r>
              <w:rPr>
                <w:rFonts w:hint="eastAsia" w:ascii="宋体" w:hAnsi="宋体" w:eastAsia="宋体"/>
                <w:color w:val="000000"/>
                <w:sz w:val="18"/>
                <w:szCs w:val="18"/>
              </w:rPr>
              <w:t>名称</w:t>
            </w:r>
          </w:p>
        </w:tc>
        <w:tc>
          <w:tcPr>
            <w:tcW w:w="2356" w:type="dxa"/>
            <w:vAlign w:val="center"/>
          </w:tcPr>
          <w:p>
            <w:pPr>
              <w:spacing w:line="435" w:lineRule="exact"/>
              <w:jc w:val="center"/>
              <w:rPr>
                <w:rFonts w:ascii="宋体" w:hAnsi="宋体" w:eastAsia="宋体"/>
                <w:color w:val="000000"/>
                <w:sz w:val="18"/>
                <w:szCs w:val="18"/>
              </w:rPr>
            </w:pPr>
            <w:r>
              <w:rPr>
                <w:rFonts w:hint="eastAsia" w:ascii="宋体" w:hAnsi="宋体" w:eastAsia="宋体"/>
                <w:color w:val="000000"/>
                <w:sz w:val="18"/>
                <w:szCs w:val="18"/>
              </w:rPr>
              <w:t>品牌、规格、型号</w:t>
            </w:r>
          </w:p>
        </w:tc>
        <w:tc>
          <w:tcPr>
            <w:tcW w:w="675" w:type="dxa"/>
            <w:vAlign w:val="center"/>
          </w:tcPr>
          <w:p>
            <w:pPr>
              <w:spacing w:line="435" w:lineRule="exact"/>
              <w:jc w:val="center"/>
              <w:rPr>
                <w:rFonts w:ascii="宋体" w:hAnsi="宋体" w:eastAsia="宋体"/>
                <w:color w:val="000000"/>
                <w:sz w:val="18"/>
                <w:szCs w:val="18"/>
              </w:rPr>
            </w:pPr>
            <w:r>
              <w:rPr>
                <w:rFonts w:hint="eastAsia" w:ascii="宋体" w:hAnsi="宋体" w:eastAsia="宋体"/>
                <w:color w:val="000000"/>
                <w:sz w:val="18"/>
                <w:szCs w:val="18"/>
              </w:rPr>
              <w:t>数量</w:t>
            </w:r>
          </w:p>
        </w:tc>
        <w:tc>
          <w:tcPr>
            <w:tcW w:w="645" w:type="dxa"/>
            <w:vAlign w:val="center"/>
          </w:tcPr>
          <w:p>
            <w:pPr>
              <w:spacing w:line="435" w:lineRule="exact"/>
              <w:jc w:val="center"/>
              <w:rPr>
                <w:rFonts w:ascii="宋体" w:hAnsi="宋体" w:eastAsia="宋体"/>
                <w:color w:val="000000"/>
                <w:sz w:val="18"/>
                <w:szCs w:val="18"/>
              </w:rPr>
            </w:pPr>
            <w:r>
              <w:rPr>
                <w:rFonts w:hint="eastAsia" w:ascii="宋体" w:hAnsi="宋体" w:eastAsia="宋体"/>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燀苦杏仁</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2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3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薄荷</w:t>
            </w:r>
          </w:p>
        </w:tc>
        <w:tc>
          <w:tcPr>
            <w:tcW w:w="2356" w:type="dxa"/>
            <w:vAlign w:val="center"/>
          </w:tcPr>
          <w:p>
            <w:pPr>
              <w:spacing w:line="428" w:lineRule="exact"/>
              <w:jc w:val="center"/>
              <w:rPr>
                <w:sz w:val="18"/>
                <w:szCs w:val="18"/>
              </w:rPr>
            </w:pPr>
            <w:r>
              <w:rPr>
                <w:rFonts w:hint="eastAsia" w:ascii="宋体" w:hAnsi="宋体" w:eastAsia="宋体"/>
                <w:color w:val="000000"/>
                <w:sz w:val="18"/>
                <w:szCs w:val="18"/>
              </w:rPr>
              <w:t>0／含叶量35％／0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4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80" w:lineRule="exact"/>
              <w:jc w:val="center"/>
              <w:rPr>
                <w:sz w:val="18"/>
                <w:szCs w:val="18"/>
              </w:rPr>
            </w:pPr>
            <w:r>
              <w:rPr>
                <w:rFonts w:hint="eastAsia" w:ascii="宋体" w:hAnsi="宋体" w:eastAsia="宋体"/>
                <w:color w:val="000000"/>
                <w:sz w:val="18"/>
                <w:szCs w:val="18"/>
              </w:rPr>
              <w:t>3</w:t>
            </w:r>
          </w:p>
        </w:tc>
        <w:tc>
          <w:tcPr>
            <w:tcW w:w="2219" w:type="dxa"/>
            <w:vAlign w:val="center"/>
          </w:tcPr>
          <w:p>
            <w:pPr>
              <w:spacing w:line="448" w:lineRule="exact"/>
              <w:jc w:val="center"/>
              <w:rPr>
                <w:sz w:val="18"/>
                <w:szCs w:val="18"/>
              </w:rPr>
            </w:pPr>
            <w:r>
              <w:rPr>
                <w:rFonts w:hint="eastAsia" w:ascii="宋体" w:hAnsi="宋体" w:eastAsia="宋体"/>
                <w:color w:val="000000"/>
                <w:sz w:val="18"/>
                <w:szCs w:val="18"/>
              </w:rPr>
              <w:t>薄荷</w:t>
            </w:r>
          </w:p>
        </w:tc>
        <w:tc>
          <w:tcPr>
            <w:tcW w:w="2356" w:type="dxa"/>
            <w:vAlign w:val="center"/>
          </w:tcPr>
          <w:p>
            <w:pPr>
              <w:spacing w:line="485"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0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4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00" w:lineRule="exact"/>
              <w:jc w:val="center"/>
              <w:rPr>
                <w:sz w:val="18"/>
                <w:szCs w:val="18"/>
              </w:rPr>
            </w:pPr>
            <w:r>
              <w:rPr>
                <w:rFonts w:hint="eastAsia" w:ascii="宋体" w:hAnsi="宋体" w:eastAsia="宋体"/>
                <w:color w:val="000000"/>
                <w:sz w:val="18"/>
                <w:szCs w:val="18"/>
              </w:rPr>
              <w:t>4</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柴胡</w:t>
            </w:r>
          </w:p>
        </w:tc>
        <w:tc>
          <w:tcPr>
            <w:tcW w:w="2356" w:type="dxa"/>
            <w:vAlign w:val="center"/>
          </w:tcPr>
          <w:p>
            <w:pPr>
              <w:spacing w:line="485"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8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5</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柴胡（南柴胡）</w:t>
            </w:r>
          </w:p>
        </w:tc>
        <w:tc>
          <w:tcPr>
            <w:tcW w:w="2356" w:type="dxa"/>
            <w:vAlign w:val="center"/>
          </w:tcPr>
          <w:p>
            <w:pPr>
              <w:spacing w:line="437"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6</w:t>
            </w:r>
          </w:p>
        </w:tc>
        <w:tc>
          <w:tcPr>
            <w:tcW w:w="2219" w:type="dxa"/>
            <w:vAlign w:val="center"/>
          </w:tcPr>
          <w:p>
            <w:pPr>
              <w:spacing w:line="448" w:lineRule="exact"/>
              <w:jc w:val="center"/>
              <w:rPr>
                <w:sz w:val="18"/>
                <w:szCs w:val="18"/>
              </w:rPr>
            </w:pPr>
            <w:r>
              <w:rPr>
                <w:rFonts w:hint="eastAsia" w:ascii="宋体" w:hAnsi="宋体" w:eastAsia="宋体"/>
                <w:color w:val="000000"/>
                <w:sz w:val="18"/>
                <w:szCs w:val="18"/>
              </w:rPr>
              <w:t>陈皮</w:t>
            </w:r>
          </w:p>
        </w:tc>
        <w:tc>
          <w:tcPr>
            <w:tcW w:w="2356" w:type="dxa"/>
            <w:vAlign w:val="center"/>
          </w:tcPr>
          <w:p>
            <w:pPr>
              <w:spacing w:line="50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7</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川芎</w:t>
            </w:r>
          </w:p>
        </w:tc>
        <w:tc>
          <w:tcPr>
            <w:tcW w:w="2356" w:type="dxa"/>
            <w:vAlign w:val="center"/>
          </w:tcPr>
          <w:p>
            <w:pPr>
              <w:spacing w:line="485"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3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8</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当归</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373"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9</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党参</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392"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地黄</w:t>
            </w:r>
          </w:p>
        </w:tc>
        <w:tc>
          <w:tcPr>
            <w:tcW w:w="2356" w:type="dxa"/>
            <w:vAlign w:val="center"/>
          </w:tcPr>
          <w:p>
            <w:pPr>
              <w:spacing w:line="48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00" w:lineRule="exact"/>
              <w:jc w:val="center"/>
              <w:rPr>
                <w:sz w:val="18"/>
                <w:szCs w:val="18"/>
              </w:rPr>
            </w:pPr>
            <w:r>
              <w:rPr>
                <w:rFonts w:hint="eastAsia" w:ascii="宋体" w:hAnsi="宋体" w:eastAsia="宋体"/>
                <w:color w:val="000000"/>
                <w:sz w:val="18"/>
                <w:szCs w:val="18"/>
              </w:rPr>
              <w:t>11</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地榆</w:t>
            </w:r>
          </w:p>
        </w:tc>
        <w:tc>
          <w:tcPr>
            <w:tcW w:w="2356" w:type="dxa"/>
            <w:vAlign w:val="center"/>
          </w:tcPr>
          <w:p>
            <w:pPr>
              <w:spacing w:line="466"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12</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冬虫夏草</w:t>
            </w:r>
          </w:p>
        </w:tc>
        <w:tc>
          <w:tcPr>
            <w:tcW w:w="2356" w:type="dxa"/>
            <w:vAlign w:val="center"/>
          </w:tcPr>
          <w:p>
            <w:pPr>
              <w:spacing w:line="437" w:lineRule="exact"/>
              <w:jc w:val="center"/>
              <w:rPr>
                <w:sz w:val="18"/>
                <w:szCs w:val="18"/>
              </w:rPr>
            </w:pPr>
            <w:r>
              <w:rPr>
                <w:rFonts w:hint="eastAsia" w:ascii="宋体" w:hAnsi="宋体" w:eastAsia="宋体"/>
                <w:color w:val="000000"/>
                <w:sz w:val="18"/>
                <w:szCs w:val="18"/>
              </w:rPr>
              <w:t>0／那曲／0</w:t>
            </w:r>
          </w:p>
        </w:tc>
        <w:tc>
          <w:tcPr>
            <w:tcW w:w="675" w:type="dxa"/>
            <w:vAlign w:val="center"/>
          </w:tcPr>
          <w:p>
            <w:pPr>
              <w:spacing w:line="400" w:lineRule="exact"/>
              <w:jc w:val="center"/>
              <w:rPr>
                <w:sz w:val="18"/>
                <w:szCs w:val="18"/>
              </w:rPr>
            </w:pPr>
            <w:r>
              <w:rPr>
                <w:rFonts w:hint="eastAsia" w:ascii="宋体" w:hAnsi="宋体" w:eastAsia="宋体"/>
                <w:color w:val="000000"/>
                <w:sz w:val="18"/>
                <w:szCs w:val="18"/>
              </w:rPr>
              <w:t>10</w:t>
            </w:r>
          </w:p>
        </w:tc>
        <w:tc>
          <w:tcPr>
            <w:tcW w:w="645" w:type="dxa"/>
            <w:vAlign w:val="center"/>
          </w:tcPr>
          <w:p>
            <w:pPr>
              <w:spacing w:line="346" w:lineRule="exact"/>
              <w:jc w:val="center"/>
              <w:rPr>
                <w:sz w:val="18"/>
                <w:szCs w:val="18"/>
              </w:rPr>
            </w:pPr>
            <w:r>
              <w:rPr>
                <w:rFonts w:hint="eastAsia" w:ascii="宋体" w:hAnsi="宋体" w:eastAsia="宋体"/>
                <w:color w:val="00000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8" w:lineRule="exact"/>
              <w:jc w:val="center"/>
              <w:rPr>
                <w:sz w:val="18"/>
                <w:szCs w:val="18"/>
              </w:rPr>
            </w:pPr>
            <w:r>
              <w:rPr>
                <w:rFonts w:hint="eastAsia" w:ascii="宋体" w:hAnsi="宋体" w:eastAsia="宋体"/>
                <w:color w:val="000000"/>
                <w:sz w:val="18"/>
                <w:szCs w:val="18"/>
              </w:rPr>
              <w:t>13</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防风</w:t>
            </w:r>
          </w:p>
        </w:tc>
        <w:tc>
          <w:tcPr>
            <w:tcW w:w="2356" w:type="dxa"/>
            <w:vAlign w:val="center"/>
          </w:tcPr>
          <w:p>
            <w:pPr>
              <w:spacing w:line="466"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4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14</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佛手</w:t>
            </w:r>
          </w:p>
        </w:tc>
        <w:tc>
          <w:tcPr>
            <w:tcW w:w="2356" w:type="dxa"/>
            <w:vAlign w:val="center"/>
          </w:tcPr>
          <w:p>
            <w:pPr>
              <w:spacing w:line="437" w:lineRule="exact"/>
              <w:jc w:val="center"/>
              <w:rPr>
                <w:sz w:val="18"/>
                <w:szCs w:val="18"/>
              </w:rPr>
            </w:pPr>
            <w:r>
              <w:rPr>
                <w:rFonts w:hint="eastAsia" w:ascii="宋体" w:hAnsi="宋体" w:eastAsia="宋体"/>
                <w:color w:val="000000"/>
                <w:sz w:val="18"/>
                <w:szCs w:val="18"/>
              </w:rPr>
              <w:t>0／个子／0</w:t>
            </w:r>
          </w:p>
        </w:tc>
        <w:tc>
          <w:tcPr>
            <w:tcW w:w="675" w:type="dxa"/>
            <w:vAlign w:val="center"/>
          </w:tcPr>
          <w:p>
            <w:pPr>
              <w:spacing w:line="48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15</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甘草</w:t>
            </w:r>
          </w:p>
        </w:tc>
        <w:tc>
          <w:tcPr>
            <w:tcW w:w="2356" w:type="dxa"/>
            <w:vAlign w:val="center"/>
          </w:tcPr>
          <w:p>
            <w:pPr>
              <w:spacing w:line="50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16</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鹤虱（北鹤虱）</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17</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黄柏</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2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00" w:lineRule="exact"/>
              <w:jc w:val="center"/>
              <w:rPr>
                <w:sz w:val="18"/>
                <w:szCs w:val="18"/>
              </w:rPr>
            </w:pPr>
            <w:r>
              <w:rPr>
                <w:rFonts w:hint="eastAsia" w:ascii="宋体" w:hAnsi="宋体" w:eastAsia="宋体"/>
                <w:color w:val="000000"/>
                <w:sz w:val="18"/>
                <w:szCs w:val="18"/>
              </w:rPr>
              <w:t>18</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金钱白花蛇</w:t>
            </w:r>
          </w:p>
        </w:tc>
        <w:tc>
          <w:tcPr>
            <w:tcW w:w="2356" w:type="dxa"/>
            <w:vAlign w:val="center"/>
          </w:tcPr>
          <w:p>
            <w:pPr>
              <w:spacing w:line="428" w:lineRule="exact"/>
              <w:jc w:val="center"/>
              <w:rPr>
                <w:sz w:val="18"/>
                <w:szCs w:val="18"/>
              </w:rPr>
            </w:pPr>
            <w:r>
              <w:rPr>
                <w:rFonts w:hint="eastAsia" w:ascii="宋体" w:hAnsi="宋体" w:eastAsia="宋体"/>
                <w:color w:val="000000"/>
                <w:sz w:val="18"/>
                <w:szCs w:val="18"/>
              </w:rPr>
              <w:t>0／个子／0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5</w:t>
            </w:r>
          </w:p>
        </w:tc>
        <w:tc>
          <w:tcPr>
            <w:tcW w:w="645" w:type="dxa"/>
            <w:vAlign w:val="center"/>
          </w:tcPr>
          <w:p>
            <w:pPr>
              <w:spacing w:line="336" w:lineRule="exact"/>
              <w:jc w:val="center"/>
              <w:rPr>
                <w:sz w:val="18"/>
                <w:szCs w:val="18"/>
              </w:rPr>
            </w:pPr>
            <w:r>
              <w:rPr>
                <w:rFonts w:hint="eastAsia" w:ascii="宋体" w:hAnsi="宋体" w:eastAsia="宋体"/>
                <w:color w:val="00000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19</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金钱草</w:t>
            </w:r>
          </w:p>
        </w:tc>
        <w:tc>
          <w:tcPr>
            <w:tcW w:w="2356" w:type="dxa"/>
            <w:vAlign w:val="center"/>
          </w:tcPr>
          <w:p>
            <w:pPr>
              <w:spacing w:line="485"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3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40" w:lineRule="exact"/>
              <w:jc w:val="center"/>
              <w:rPr>
                <w:sz w:val="18"/>
                <w:szCs w:val="18"/>
              </w:rPr>
            </w:pPr>
            <w:r>
              <w:rPr>
                <w:rFonts w:hint="eastAsia" w:ascii="宋体" w:hAnsi="宋体" w:eastAsia="宋体"/>
                <w:color w:val="000000"/>
                <w:sz w:val="18"/>
                <w:szCs w:val="18"/>
              </w:rPr>
              <w:t>20</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菊花</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392"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21</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蔓荆子</w:t>
            </w:r>
          </w:p>
        </w:tc>
        <w:tc>
          <w:tcPr>
            <w:tcW w:w="2356" w:type="dxa"/>
            <w:vAlign w:val="center"/>
          </w:tcPr>
          <w:p>
            <w:pPr>
              <w:spacing w:line="485"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22</w:t>
            </w:r>
          </w:p>
        </w:tc>
        <w:tc>
          <w:tcPr>
            <w:tcW w:w="2219" w:type="dxa"/>
            <w:vAlign w:val="center"/>
          </w:tcPr>
          <w:p>
            <w:pPr>
              <w:spacing w:line="437" w:lineRule="exact"/>
              <w:jc w:val="center"/>
              <w:rPr>
                <w:sz w:val="18"/>
                <w:szCs w:val="18"/>
              </w:rPr>
            </w:pPr>
            <w:r>
              <w:rPr>
                <w:rFonts w:hint="eastAsia" w:ascii="宋体" w:hAnsi="宋体" w:eastAsia="宋体"/>
                <w:color w:val="000000"/>
                <w:sz w:val="18"/>
                <w:szCs w:val="18"/>
              </w:rPr>
              <w:t>牡丹皮</w:t>
            </w:r>
          </w:p>
        </w:tc>
        <w:tc>
          <w:tcPr>
            <w:tcW w:w="2356" w:type="dxa"/>
            <w:vAlign w:val="center"/>
          </w:tcPr>
          <w:p>
            <w:pPr>
              <w:spacing w:line="50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0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400" w:lineRule="exact"/>
              <w:jc w:val="center"/>
              <w:rPr>
                <w:sz w:val="18"/>
                <w:szCs w:val="18"/>
              </w:rPr>
            </w:pPr>
            <w:r>
              <w:rPr>
                <w:rFonts w:hint="eastAsia" w:ascii="宋体" w:hAnsi="宋体" w:eastAsia="宋体"/>
                <w:color w:val="000000"/>
                <w:sz w:val="18"/>
                <w:szCs w:val="18"/>
              </w:rPr>
              <w:t>23</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牡丹皮</w:t>
            </w:r>
          </w:p>
        </w:tc>
        <w:tc>
          <w:tcPr>
            <w:tcW w:w="2356" w:type="dxa"/>
            <w:vAlign w:val="center"/>
          </w:tcPr>
          <w:p>
            <w:pPr>
              <w:spacing w:line="52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20" w:lineRule="exact"/>
              <w:jc w:val="center"/>
              <w:rPr>
                <w:sz w:val="18"/>
                <w:szCs w:val="18"/>
              </w:rPr>
            </w:pPr>
            <w:r>
              <w:rPr>
                <w:rFonts w:hint="eastAsia" w:ascii="宋体" w:hAnsi="宋体" w:eastAsia="宋体"/>
                <w:color w:val="000000"/>
                <w:sz w:val="18"/>
                <w:szCs w:val="18"/>
              </w:rPr>
              <w:t>2</w:t>
            </w:r>
          </w:p>
        </w:tc>
        <w:tc>
          <w:tcPr>
            <w:tcW w:w="645" w:type="dxa"/>
            <w:vAlign w:val="center"/>
          </w:tcPr>
          <w:p>
            <w:pPr>
              <w:spacing w:line="42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atLeast"/>
        </w:trPr>
        <w:tc>
          <w:tcPr>
            <w:tcW w:w="733" w:type="dxa"/>
            <w:vAlign w:val="center"/>
          </w:tcPr>
          <w:p>
            <w:pPr>
              <w:spacing w:line="380" w:lineRule="exact"/>
              <w:jc w:val="center"/>
              <w:rPr>
                <w:sz w:val="18"/>
                <w:szCs w:val="18"/>
              </w:rPr>
            </w:pPr>
            <w:r>
              <w:rPr>
                <w:rFonts w:hint="eastAsia" w:ascii="宋体" w:hAnsi="宋体" w:eastAsia="宋体"/>
                <w:color w:val="000000"/>
                <w:sz w:val="18"/>
                <w:szCs w:val="18"/>
              </w:rPr>
              <w:t>24</w:t>
            </w:r>
          </w:p>
        </w:tc>
        <w:tc>
          <w:tcPr>
            <w:tcW w:w="2219" w:type="dxa"/>
            <w:vAlign w:val="center"/>
          </w:tcPr>
          <w:p>
            <w:pPr>
              <w:spacing w:line="420" w:lineRule="exact"/>
              <w:jc w:val="center"/>
              <w:rPr>
                <w:sz w:val="18"/>
                <w:szCs w:val="18"/>
              </w:rPr>
            </w:pPr>
            <w:r>
              <w:rPr>
                <w:rFonts w:hint="eastAsia" w:ascii="宋体" w:hAnsi="宋体" w:eastAsia="宋体"/>
                <w:color w:val="000000"/>
                <w:sz w:val="18"/>
                <w:szCs w:val="18"/>
              </w:rPr>
              <w:t>秦皮</w:t>
            </w:r>
          </w:p>
        </w:tc>
        <w:tc>
          <w:tcPr>
            <w:tcW w:w="2356" w:type="dxa"/>
            <w:vAlign w:val="center"/>
          </w:tcPr>
          <w:p>
            <w:pPr>
              <w:spacing w:line="500" w:lineRule="exact"/>
              <w:jc w:val="center"/>
              <w:rPr>
                <w:sz w:val="18"/>
                <w:szCs w:val="18"/>
              </w:rPr>
            </w:pPr>
            <w:r>
              <w:rPr>
                <w:rFonts w:hint="eastAsia" w:ascii="宋体" w:hAnsi="宋体" w:eastAsia="宋体"/>
                <w:color w:val="000000"/>
                <w:sz w:val="18"/>
                <w:szCs w:val="18"/>
              </w:rPr>
              <w:t>0／药典标准／0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3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atLeast"/>
        </w:trPr>
        <w:tc>
          <w:tcPr>
            <w:tcW w:w="733" w:type="dxa"/>
            <w:vAlign w:val="center"/>
          </w:tcPr>
          <w:p>
            <w:pPr>
              <w:spacing w:line="420" w:lineRule="exact"/>
              <w:jc w:val="center"/>
              <w:rPr>
                <w:sz w:val="18"/>
                <w:szCs w:val="18"/>
              </w:rPr>
            </w:pPr>
            <w:r>
              <w:rPr>
                <w:rFonts w:hint="eastAsia" w:ascii="宋体" w:hAnsi="宋体" w:eastAsia="宋体"/>
                <w:color w:val="000000"/>
                <w:sz w:val="18"/>
                <w:szCs w:val="18"/>
              </w:rPr>
              <w:t>25</w:t>
            </w:r>
          </w:p>
        </w:tc>
        <w:tc>
          <w:tcPr>
            <w:tcW w:w="2219" w:type="dxa"/>
            <w:vAlign w:val="center"/>
          </w:tcPr>
          <w:p>
            <w:pPr>
              <w:spacing w:line="428" w:lineRule="exact"/>
              <w:jc w:val="center"/>
              <w:rPr>
                <w:sz w:val="18"/>
                <w:szCs w:val="18"/>
              </w:rPr>
            </w:pPr>
            <w:r>
              <w:rPr>
                <w:rFonts w:hint="eastAsia" w:ascii="宋体" w:hAnsi="宋体" w:eastAsia="宋体"/>
                <w:color w:val="000000"/>
                <w:sz w:val="18"/>
                <w:szCs w:val="18"/>
              </w:rPr>
              <w:t>全蝎</w:t>
            </w:r>
          </w:p>
        </w:tc>
        <w:tc>
          <w:tcPr>
            <w:tcW w:w="2356" w:type="dxa"/>
            <w:vAlign w:val="center"/>
          </w:tcPr>
          <w:p>
            <w:pPr>
              <w:spacing w:line="420" w:lineRule="exact"/>
              <w:jc w:val="center"/>
              <w:rPr>
                <w:sz w:val="18"/>
                <w:szCs w:val="18"/>
              </w:rPr>
            </w:pPr>
            <w:r>
              <w:rPr>
                <w:rFonts w:hint="eastAsia" w:ascii="宋体" w:hAnsi="宋体" w:eastAsia="宋体"/>
                <w:color w:val="000000"/>
                <w:sz w:val="18"/>
                <w:szCs w:val="18"/>
              </w:rPr>
              <w:t>0／个子／0</w:t>
            </w:r>
          </w:p>
        </w:tc>
        <w:tc>
          <w:tcPr>
            <w:tcW w:w="675" w:type="dxa"/>
            <w:vAlign w:val="center"/>
          </w:tcPr>
          <w:p>
            <w:pPr>
              <w:spacing w:line="440" w:lineRule="exact"/>
              <w:jc w:val="center"/>
              <w:rPr>
                <w:sz w:val="18"/>
                <w:szCs w:val="18"/>
              </w:rPr>
            </w:pPr>
            <w:r>
              <w:rPr>
                <w:rFonts w:hint="eastAsia" w:ascii="宋体" w:hAnsi="宋体" w:eastAsia="宋体"/>
                <w:color w:val="000000"/>
                <w:sz w:val="18"/>
                <w:szCs w:val="18"/>
              </w:rPr>
              <w:t>1</w:t>
            </w:r>
          </w:p>
        </w:tc>
        <w:tc>
          <w:tcPr>
            <w:tcW w:w="645" w:type="dxa"/>
            <w:vAlign w:val="center"/>
          </w:tcPr>
          <w:p>
            <w:pPr>
              <w:spacing w:line="44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atLeast"/>
        </w:trPr>
        <w:tc>
          <w:tcPr>
            <w:tcW w:w="733" w:type="dxa"/>
            <w:vAlign w:val="center"/>
          </w:tcPr>
          <w:p>
            <w:pPr>
              <w:spacing w:line="420" w:lineRule="exact"/>
              <w:jc w:val="center"/>
              <w:rPr>
                <w:rFonts w:hint="eastAsia" w:ascii="宋体" w:hAnsi="宋体" w:eastAsia="宋体"/>
                <w:color w:val="000000"/>
                <w:sz w:val="18"/>
                <w:szCs w:val="18"/>
              </w:rPr>
            </w:pPr>
          </w:p>
        </w:tc>
        <w:tc>
          <w:tcPr>
            <w:tcW w:w="2219" w:type="dxa"/>
            <w:vAlign w:val="center"/>
          </w:tcPr>
          <w:p>
            <w:pPr>
              <w:spacing w:line="428" w:lineRule="exact"/>
              <w:jc w:val="center"/>
              <w:rPr>
                <w:rFonts w:hint="eastAsia" w:ascii="宋体" w:hAnsi="宋体" w:eastAsia="宋体"/>
                <w:color w:val="000000"/>
                <w:sz w:val="18"/>
                <w:szCs w:val="18"/>
              </w:rPr>
            </w:pPr>
          </w:p>
        </w:tc>
        <w:tc>
          <w:tcPr>
            <w:tcW w:w="2356" w:type="dxa"/>
            <w:vAlign w:val="center"/>
          </w:tcPr>
          <w:p>
            <w:pPr>
              <w:spacing w:line="420" w:lineRule="exact"/>
              <w:jc w:val="center"/>
              <w:rPr>
                <w:rFonts w:hint="eastAsia" w:ascii="宋体" w:hAnsi="宋体" w:eastAsia="宋体"/>
                <w:color w:val="000000"/>
                <w:sz w:val="18"/>
                <w:szCs w:val="18"/>
              </w:rPr>
            </w:pPr>
          </w:p>
        </w:tc>
        <w:tc>
          <w:tcPr>
            <w:tcW w:w="675" w:type="dxa"/>
            <w:vAlign w:val="center"/>
          </w:tcPr>
          <w:p>
            <w:pPr>
              <w:spacing w:line="440" w:lineRule="exact"/>
              <w:jc w:val="center"/>
              <w:rPr>
                <w:rFonts w:hint="eastAsia" w:ascii="宋体" w:hAnsi="宋体" w:eastAsia="宋体"/>
                <w:color w:val="000000"/>
                <w:sz w:val="18"/>
                <w:szCs w:val="18"/>
              </w:rPr>
            </w:pPr>
          </w:p>
        </w:tc>
        <w:tc>
          <w:tcPr>
            <w:tcW w:w="645" w:type="dxa"/>
            <w:vAlign w:val="center"/>
          </w:tcPr>
          <w:p>
            <w:pPr>
              <w:spacing w:line="448" w:lineRule="exact"/>
              <w:jc w:val="center"/>
              <w:rPr>
                <w:rFonts w:hint="eastAsia" w:ascii="宋体" w:hAnsi="宋体" w:eastAsia="宋体"/>
                <w:color w:val="000000"/>
                <w:sz w:val="18"/>
                <w:szCs w:val="18"/>
              </w:rPr>
            </w:pPr>
          </w:p>
        </w:tc>
      </w:tr>
    </w:tbl>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tbl>
      <w:tblPr>
        <w:tblStyle w:val="5"/>
        <w:tblpPr w:leftFromText="180" w:rightFromText="180" w:vertAnchor="page" w:horzAnchor="page" w:tblpX="2059" w:tblpY="2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1"/>
        <w:gridCol w:w="1748"/>
        <w:gridCol w:w="3843"/>
        <w:gridCol w:w="662"/>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26</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人参</w:t>
            </w:r>
          </w:p>
        </w:tc>
        <w:tc>
          <w:tcPr>
            <w:tcW w:w="3843" w:type="dxa"/>
            <w:vAlign w:val="center"/>
          </w:tcPr>
          <w:p>
            <w:pPr>
              <w:spacing w:line="519" w:lineRule="exact"/>
              <w:jc w:val="center"/>
              <w:rPr>
                <w:sz w:val="18"/>
                <w:szCs w:val="18"/>
              </w:rPr>
            </w:pPr>
            <w:r>
              <w:rPr>
                <w:rFonts w:hint="eastAsia" w:ascii="宋体" w:hAnsi="宋体" w:eastAsia="宋体"/>
                <w:color w:val="000000"/>
                <w:sz w:val="18"/>
                <w:szCs w:val="18"/>
              </w:rPr>
              <w:t>0/2.5-4cm/0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27</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肉桂</w:t>
            </w:r>
          </w:p>
        </w:tc>
        <w:tc>
          <w:tcPr>
            <w:tcW w:w="3843" w:type="dxa"/>
            <w:vAlign w:val="center"/>
          </w:tcPr>
          <w:p>
            <w:pPr>
              <w:spacing w:line="566"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46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2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28</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山慈菇</w:t>
            </w:r>
          </w:p>
        </w:tc>
        <w:tc>
          <w:tcPr>
            <w:tcW w:w="3843" w:type="dxa"/>
            <w:vAlign w:val="center"/>
          </w:tcPr>
          <w:p>
            <w:pPr>
              <w:spacing w:line="58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29</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山药</w:t>
            </w:r>
          </w:p>
        </w:tc>
        <w:tc>
          <w:tcPr>
            <w:tcW w:w="3843" w:type="dxa"/>
            <w:vAlign w:val="center"/>
          </w:tcPr>
          <w:p>
            <w:pPr>
              <w:spacing w:line="528"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2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30</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山茱萸</w:t>
            </w:r>
          </w:p>
        </w:tc>
        <w:tc>
          <w:tcPr>
            <w:tcW w:w="3843" w:type="dxa"/>
            <w:vAlign w:val="center"/>
          </w:tcPr>
          <w:p>
            <w:pPr>
              <w:spacing w:line="566"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2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31</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生姜</w:t>
            </w:r>
          </w:p>
        </w:tc>
        <w:tc>
          <w:tcPr>
            <w:tcW w:w="3843" w:type="dxa"/>
            <w:vAlign w:val="center"/>
          </w:tcPr>
          <w:p>
            <w:pPr>
              <w:spacing w:line="60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2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460" w:lineRule="exact"/>
              <w:jc w:val="center"/>
              <w:rPr>
                <w:sz w:val="18"/>
                <w:szCs w:val="18"/>
              </w:rPr>
            </w:pPr>
            <w:r>
              <w:rPr>
                <w:rFonts w:hint="eastAsia" w:ascii="宋体" w:hAnsi="宋体" w:eastAsia="宋体"/>
                <w:color w:val="000000"/>
                <w:sz w:val="18"/>
                <w:szCs w:val="18"/>
              </w:rPr>
              <w:t>32</w:t>
            </w:r>
          </w:p>
        </w:tc>
        <w:tc>
          <w:tcPr>
            <w:tcW w:w="1748" w:type="dxa"/>
            <w:vAlign w:val="center"/>
          </w:tcPr>
          <w:p>
            <w:pPr>
              <w:spacing w:line="510" w:lineRule="exact"/>
              <w:jc w:val="center"/>
              <w:rPr>
                <w:sz w:val="18"/>
                <w:szCs w:val="18"/>
              </w:rPr>
            </w:pPr>
            <w:r>
              <w:rPr>
                <w:rFonts w:hint="eastAsia" w:ascii="宋体" w:hAnsi="宋体" w:eastAsia="宋体"/>
                <w:color w:val="000000"/>
                <w:sz w:val="18"/>
                <w:szCs w:val="18"/>
              </w:rPr>
              <w:t>熟地黄</w:t>
            </w:r>
          </w:p>
        </w:tc>
        <w:tc>
          <w:tcPr>
            <w:tcW w:w="3843" w:type="dxa"/>
            <w:vAlign w:val="center"/>
          </w:tcPr>
          <w:p>
            <w:pPr>
              <w:spacing w:line="60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33</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西洋参</w:t>
            </w:r>
          </w:p>
        </w:tc>
        <w:tc>
          <w:tcPr>
            <w:tcW w:w="3843" w:type="dxa"/>
            <w:vAlign w:val="center"/>
          </w:tcPr>
          <w:p>
            <w:pPr>
              <w:spacing w:line="519" w:lineRule="exact"/>
              <w:jc w:val="center"/>
              <w:rPr>
                <w:sz w:val="18"/>
                <w:szCs w:val="18"/>
              </w:rPr>
            </w:pPr>
            <w:r>
              <w:rPr>
                <w:rFonts w:hint="eastAsia" w:ascii="宋体" w:hAnsi="宋体" w:eastAsia="宋体"/>
                <w:color w:val="000000"/>
                <w:sz w:val="18"/>
                <w:szCs w:val="18"/>
              </w:rPr>
              <w:t>0/2.5-4cm/0</w:t>
            </w:r>
          </w:p>
        </w:tc>
        <w:tc>
          <w:tcPr>
            <w:tcW w:w="662"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34</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香橼</w:t>
            </w:r>
          </w:p>
        </w:tc>
        <w:tc>
          <w:tcPr>
            <w:tcW w:w="3843" w:type="dxa"/>
            <w:vAlign w:val="center"/>
          </w:tcPr>
          <w:p>
            <w:pPr>
              <w:spacing w:line="60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4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28" w:lineRule="exact"/>
              <w:jc w:val="center"/>
              <w:rPr>
                <w:sz w:val="18"/>
                <w:szCs w:val="18"/>
              </w:rPr>
            </w:pPr>
            <w:r>
              <w:rPr>
                <w:rFonts w:hint="eastAsia" w:ascii="宋体" w:hAnsi="宋体" w:eastAsia="宋体"/>
                <w:color w:val="000000"/>
                <w:sz w:val="18"/>
                <w:szCs w:val="18"/>
              </w:rPr>
              <w:t>35</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血竭</w:t>
            </w:r>
          </w:p>
        </w:tc>
        <w:tc>
          <w:tcPr>
            <w:tcW w:w="3843" w:type="dxa"/>
            <w:vAlign w:val="center"/>
          </w:tcPr>
          <w:p>
            <w:pPr>
              <w:spacing w:line="547"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2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36</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益母草</w:t>
            </w:r>
          </w:p>
        </w:tc>
        <w:tc>
          <w:tcPr>
            <w:tcW w:w="3843" w:type="dxa"/>
            <w:vAlign w:val="center"/>
          </w:tcPr>
          <w:p>
            <w:pPr>
              <w:spacing w:line="60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37</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泽泻</w:t>
            </w:r>
          </w:p>
        </w:tc>
        <w:tc>
          <w:tcPr>
            <w:tcW w:w="3843" w:type="dxa"/>
            <w:vAlign w:val="center"/>
          </w:tcPr>
          <w:p>
            <w:pPr>
              <w:spacing w:line="58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28"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38</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知母</w:t>
            </w:r>
          </w:p>
        </w:tc>
        <w:tc>
          <w:tcPr>
            <w:tcW w:w="3843" w:type="dxa"/>
            <w:vAlign w:val="center"/>
          </w:tcPr>
          <w:p>
            <w:pPr>
              <w:spacing w:line="600"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2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47"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39</w:t>
            </w:r>
          </w:p>
        </w:tc>
        <w:tc>
          <w:tcPr>
            <w:tcW w:w="1748" w:type="dxa"/>
            <w:vAlign w:val="center"/>
          </w:tcPr>
          <w:p>
            <w:pPr>
              <w:spacing w:line="510" w:lineRule="exact"/>
              <w:jc w:val="center"/>
              <w:rPr>
                <w:sz w:val="18"/>
                <w:szCs w:val="18"/>
              </w:rPr>
            </w:pPr>
            <w:r>
              <w:rPr>
                <w:rFonts w:hint="eastAsia" w:ascii="宋体" w:hAnsi="宋体" w:eastAsia="宋体"/>
                <w:color w:val="000000"/>
                <w:sz w:val="18"/>
                <w:szCs w:val="18"/>
              </w:rPr>
              <w:t>中药搓丸板</w:t>
            </w:r>
          </w:p>
        </w:tc>
        <w:tc>
          <w:tcPr>
            <w:tcW w:w="3843" w:type="dxa"/>
            <w:vAlign w:val="center"/>
          </w:tcPr>
          <w:p>
            <w:pPr>
              <w:spacing w:line="527" w:lineRule="exact"/>
              <w:jc w:val="center"/>
              <w:rPr>
                <w:sz w:val="18"/>
                <w:szCs w:val="18"/>
              </w:rPr>
            </w:pPr>
            <w:r>
              <w:rPr>
                <w:rFonts w:hint="eastAsia" w:ascii="宋体" w:hAnsi="宋体" w:eastAsia="宋体"/>
                <w:color w:val="000000"/>
                <w:sz w:val="18"/>
                <w:szCs w:val="18"/>
              </w:rPr>
              <w:t>／个／</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6</w:t>
            </w:r>
          </w:p>
        </w:tc>
        <w:tc>
          <w:tcPr>
            <w:tcW w:w="753" w:type="dxa"/>
            <w:vAlign w:val="center"/>
          </w:tcPr>
          <w:p>
            <w:pPr>
              <w:spacing w:line="411" w:lineRule="exact"/>
              <w:jc w:val="both"/>
              <w:rPr>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40</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茯苓</w:t>
            </w:r>
          </w:p>
        </w:tc>
        <w:tc>
          <w:tcPr>
            <w:tcW w:w="3843" w:type="dxa"/>
            <w:vAlign w:val="center"/>
          </w:tcPr>
          <w:p>
            <w:pPr>
              <w:spacing w:line="536"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41</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蕲蛇</w:t>
            </w:r>
          </w:p>
        </w:tc>
        <w:tc>
          <w:tcPr>
            <w:tcW w:w="3843" w:type="dxa"/>
            <w:vAlign w:val="center"/>
          </w:tcPr>
          <w:p>
            <w:pPr>
              <w:spacing w:line="536" w:lineRule="exact"/>
              <w:jc w:val="center"/>
              <w:rPr>
                <w:sz w:val="18"/>
                <w:szCs w:val="18"/>
              </w:rPr>
            </w:pPr>
            <w:r>
              <w:rPr>
                <w:rFonts w:hint="eastAsia" w:ascii="宋体" w:hAnsi="宋体" w:eastAsia="宋体"/>
                <w:color w:val="000000"/>
                <w:sz w:val="18"/>
                <w:szCs w:val="18"/>
              </w:rPr>
              <w:t>0／个子／0</w:t>
            </w:r>
          </w:p>
        </w:tc>
        <w:tc>
          <w:tcPr>
            <w:tcW w:w="662" w:type="dxa"/>
            <w:vAlign w:val="center"/>
          </w:tcPr>
          <w:p>
            <w:pPr>
              <w:spacing w:line="54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42</w:t>
            </w:r>
          </w:p>
        </w:tc>
        <w:tc>
          <w:tcPr>
            <w:tcW w:w="1748" w:type="dxa"/>
            <w:vAlign w:val="center"/>
          </w:tcPr>
          <w:p>
            <w:pPr>
              <w:spacing w:line="536" w:lineRule="exact"/>
              <w:jc w:val="center"/>
              <w:rPr>
                <w:sz w:val="18"/>
                <w:szCs w:val="18"/>
              </w:rPr>
            </w:pPr>
            <w:r>
              <w:rPr>
                <w:rFonts w:hint="eastAsia" w:ascii="宋体" w:hAnsi="宋体" w:eastAsia="宋体"/>
                <w:color w:val="000000"/>
                <w:sz w:val="18"/>
                <w:szCs w:val="18"/>
              </w:rPr>
              <w:t>栀子</w:t>
            </w:r>
          </w:p>
        </w:tc>
        <w:tc>
          <w:tcPr>
            <w:tcW w:w="3843" w:type="dxa"/>
            <w:vAlign w:val="center"/>
          </w:tcPr>
          <w:p>
            <w:pPr>
              <w:spacing w:line="528" w:lineRule="exact"/>
              <w:jc w:val="center"/>
              <w:rPr>
                <w:sz w:val="18"/>
                <w:szCs w:val="18"/>
              </w:rPr>
            </w:pPr>
            <w:r>
              <w:rPr>
                <w:rFonts w:hint="eastAsia" w:ascii="宋体" w:hAnsi="宋体" w:eastAsia="宋体"/>
                <w:color w:val="000000"/>
                <w:sz w:val="18"/>
                <w:szCs w:val="18"/>
              </w:rPr>
              <w:t>0／个子／0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2"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43</w:t>
            </w:r>
          </w:p>
        </w:tc>
        <w:tc>
          <w:tcPr>
            <w:tcW w:w="1748" w:type="dxa"/>
            <w:vAlign w:val="center"/>
          </w:tcPr>
          <w:p>
            <w:pPr>
              <w:spacing w:line="519" w:lineRule="exact"/>
              <w:jc w:val="center"/>
              <w:rPr>
                <w:sz w:val="18"/>
                <w:szCs w:val="18"/>
              </w:rPr>
            </w:pPr>
            <w:r>
              <w:rPr>
                <w:rFonts w:hint="eastAsia" w:ascii="宋体" w:hAnsi="宋体" w:eastAsia="宋体"/>
                <w:color w:val="000000"/>
                <w:sz w:val="18"/>
                <w:szCs w:val="18"/>
              </w:rPr>
              <w:t>枸杞子</w:t>
            </w:r>
          </w:p>
        </w:tc>
        <w:tc>
          <w:tcPr>
            <w:tcW w:w="3843" w:type="dxa"/>
            <w:vAlign w:val="center"/>
          </w:tcPr>
          <w:p>
            <w:pPr>
              <w:spacing w:line="536" w:lineRule="exact"/>
              <w:jc w:val="center"/>
              <w:rPr>
                <w:sz w:val="18"/>
                <w:szCs w:val="18"/>
              </w:rPr>
            </w:pPr>
            <w:r>
              <w:rPr>
                <w:rFonts w:hint="eastAsia" w:ascii="宋体" w:hAnsi="宋体" w:eastAsia="宋体"/>
                <w:color w:val="000000"/>
                <w:sz w:val="18"/>
                <w:szCs w:val="18"/>
              </w:rPr>
              <w:t>0／宁夏／0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2</w:t>
            </w:r>
          </w:p>
        </w:tc>
        <w:tc>
          <w:tcPr>
            <w:tcW w:w="753" w:type="dxa"/>
            <w:vAlign w:val="center"/>
          </w:tcPr>
          <w:p>
            <w:pPr>
              <w:spacing w:line="510" w:lineRule="exact"/>
              <w:jc w:val="center"/>
              <w:rPr>
                <w:sz w:val="18"/>
                <w:szCs w:val="18"/>
              </w:rPr>
            </w:pPr>
            <w:r>
              <w:rPr>
                <w:rFonts w:hint="eastAsia" w:ascii="宋体" w:hAnsi="宋体" w:eastAsia="宋体"/>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atLeast"/>
        </w:trPr>
        <w:tc>
          <w:tcPr>
            <w:tcW w:w="691" w:type="dxa"/>
            <w:vAlign w:val="center"/>
          </w:tcPr>
          <w:p>
            <w:pPr>
              <w:spacing w:line="510" w:lineRule="exact"/>
              <w:jc w:val="center"/>
              <w:rPr>
                <w:sz w:val="18"/>
                <w:szCs w:val="18"/>
              </w:rPr>
            </w:pPr>
            <w:r>
              <w:rPr>
                <w:rFonts w:hint="eastAsia" w:ascii="宋体" w:hAnsi="宋体" w:eastAsia="宋体"/>
                <w:color w:val="000000"/>
                <w:sz w:val="18"/>
                <w:szCs w:val="18"/>
              </w:rPr>
              <w:t>44</w:t>
            </w:r>
          </w:p>
        </w:tc>
        <w:tc>
          <w:tcPr>
            <w:tcW w:w="1748" w:type="dxa"/>
            <w:vAlign w:val="center"/>
          </w:tcPr>
          <w:p>
            <w:pPr>
              <w:spacing w:line="510" w:lineRule="exact"/>
              <w:jc w:val="center"/>
              <w:rPr>
                <w:sz w:val="18"/>
                <w:szCs w:val="18"/>
              </w:rPr>
            </w:pPr>
            <w:r>
              <w:rPr>
                <w:rFonts w:hint="eastAsia" w:ascii="宋体" w:hAnsi="宋体" w:eastAsia="宋体"/>
                <w:color w:val="000000"/>
                <w:sz w:val="18"/>
                <w:szCs w:val="18"/>
              </w:rPr>
              <w:t>煅石膏</w:t>
            </w:r>
          </w:p>
        </w:tc>
        <w:tc>
          <w:tcPr>
            <w:tcW w:w="3843" w:type="dxa"/>
            <w:vAlign w:val="center"/>
          </w:tcPr>
          <w:p>
            <w:pPr>
              <w:spacing w:line="536" w:lineRule="exact"/>
              <w:jc w:val="center"/>
              <w:rPr>
                <w:sz w:val="18"/>
                <w:szCs w:val="18"/>
              </w:rPr>
            </w:pPr>
            <w:r>
              <w:rPr>
                <w:rFonts w:hint="eastAsia" w:ascii="宋体" w:hAnsi="宋体" w:eastAsia="宋体"/>
                <w:color w:val="000000"/>
                <w:sz w:val="18"/>
                <w:szCs w:val="18"/>
              </w:rPr>
              <w:t>0／药典标准／0</w:t>
            </w:r>
          </w:p>
        </w:tc>
        <w:tc>
          <w:tcPr>
            <w:tcW w:w="662" w:type="dxa"/>
            <w:vAlign w:val="center"/>
          </w:tcPr>
          <w:p>
            <w:pPr>
              <w:spacing w:line="500" w:lineRule="exact"/>
              <w:jc w:val="center"/>
              <w:rPr>
                <w:sz w:val="18"/>
                <w:szCs w:val="18"/>
              </w:rPr>
            </w:pPr>
            <w:r>
              <w:rPr>
                <w:rFonts w:hint="eastAsia" w:ascii="宋体" w:hAnsi="宋体" w:eastAsia="宋体"/>
                <w:color w:val="000000"/>
                <w:sz w:val="18"/>
                <w:szCs w:val="18"/>
              </w:rPr>
              <w:t>1</w:t>
            </w:r>
          </w:p>
        </w:tc>
        <w:tc>
          <w:tcPr>
            <w:tcW w:w="753" w:type="dxa"/>
            <w:vAlign w:val="center"/>
          </w:tcPr>
          <w:p>
            <w:pPr>
              <w:spacing w:line="500" w:lineRule="exact"/>
              <w:jc w:val="center"/>
              <w:rPr>
                <w:sz w:val="18"/>
                <w:szCs w:val="18"/>
              </w:rPr>
            </w:pPr>
            <w:r>
              <w:rPr>
                <w:rFonts w:hint="eastAsia" w:ascii="宋体" w:hAnsi="宋体" w:eastAsia="宋体"/>
                <w:color w:val="000000"/>
                <w:sz w:val="18"/>
                <w:szCs w:val="18"/>
              </w:rPr>
              <w:t>kg</w:t>
            </w:r>
          </w:p>
        </w:tc>
      </w:tr>
    </w:tbl>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hint="eastAsia" w:ascii="宋体" w:hAnsi="宋体" w:eastAsia="宋体" w:cs="Times New Roman"/>
          <w:color w:val="333333"/>
          <w:kern w:val="0"/>
          <w:sz w:val="24"/>
          <w:szCs w:val="24"/>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报名时间：2024年</w:t>
      </w:r>
      <w:r>
        <w:rPr>
          <w:rFonts w:ascii="宋体" w:hAnsi="宋体" w:eastAsia="宋体" w:cs="Times New Roman"/>
          <w:color w:val="333333"/>
          <w:kern w:val="0"/>
          <w:sz w:val="24"/>
          <w:szCs w:val="24"/>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24年</w:t>
      </w:r>
      <w:r>
        <w:rPr>
          <w:rFonts w:ascii="宋体" w:hAnsi="宋体" w:eastAsia="宋体" w:cs="Times New Roman"/>
          <w:color w:val="333333"/>
          <w:kern w:val="0"/>
          <w:sz w:val="24"/>
          <w:szCs w:val="24"/>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9</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2024年</w:t>
      </w:r>
      <w:r>
        <w:rPr>
          <w:rFonts w:ascii="宋体" w:hAnsi="宋体" w:eastAsia="宋体" w:cs="Times New Roman"/>
          <w:color w:val="333333"/>
          <w:kern w:val="0"/>
          <w:sz w:val="24"/>
          <w:szCs w:val="24"/>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sz w:val="24"/>
        </w:rPr>
        <w:t>递交报价文件截止时间后送达或提交的报价文件将被拒收</w:t>
      </w:r>
      <w:r>
        <w:rPr>
          <w:rFonts w:hint="eastAsia" w:ascii="宋体" w:hAnsi="宋体" w:cs="宋体"/>
          <w:kern w:val="0"/>
          <w:sz w:val="24"/>
        </w:rPr>
        <w:t>，</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2024年</w:t>
      </w:r>
      <w:r>
        <w:rPr>
          <w:rFonts w:ascii="宋体" w:hAnsi="宋体" w:eastAsia="宋体" w:cs="Times New Roman"/>
          <w:color w:val="333333"/>
          <w:kern w:val="0"/>
          <w:sz w:val="24"/>
          <w:szCs w:val="24"/>
        </w:rPr>
        <w:t>6</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李</w:t>
      </w:r>
      <w:r>
        <w:rPr>
          <w:rFonts w:hint="eastAsia" w:ascii="宋体" w:hAnsi="宋体" w:eastAsia="宋体" w:cs="Times New Roman"/>
          <w:color w:val="333333"/>
          <w:kern w:val="0"/>
          <w:sz w:val="24"/>
          <w:szCs w:val="24"/>
        </w:rPr>
        <w:t>老师 电  话：</w:t>
      </w:r>
      <w:r>
        <w:rPr>
          <w:rFonts w:hint="eastAsia" w:ascii="宋体" w:hAnsi="宋体" w:eastAsia="宋体" w:cs="Times New Roman"/>
          <w:color w:val="333333"/>
          <w:kern w:val="0"/>
          <w:sz w:val="24"/>
          <w:szCs w:val="24"/>
          <w:lang w:val="en-US" w:eastAsia="zh-CN"/>
        </w:rPr>
        <w:t>13835423885</w:t>
      </w:r>
      <w:r>
        <w:rPr>
          <w:rFonts w:hint="eastAsia" w:ascii="宋体" w:hAnsi="宋体" w:eastAsia="宋体" w:cs="Times New Roman"/>
          <w:color w:val="333333"/>
          <w:kern w:val="0"/>
          <w:sz w:val="24"/>
          <w:szCs w:val="24"/>
        </w:rPr>
        <w:t> </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5B0E"/>
    <w:rsid w:val="00126A38"/>
    <w:rsid w:val="00126F73"/>
    <w:rsid w:val="00133D05"/>
    <w:rsid w:val="00134393"/>
    <w:rsid w:val="0014121E"/>
    <w:rsid w:val="00142F0B"/>
    <w:rsid w:val="00166D9F"/>
    <w:rsid w:val="00171313"/>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13BAD"/>
    <w:rsid w:val="002202C9"/>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01A0"/>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83923"/>
    <w:rsid w:val="00491ED1"/>
    <w:rsid w:val="0049608F"/>
    <w:rsid w:val="004A1613"/>
    <w:rsid w:val="004D39DF"/>
    <w:rsid w:val="004D43AC"/>
    <w:rsid w:val="004D4AEC"/>
    <w:rsid w:val="004D54FA"/>
    <w:rsid w:val="004D602B"/>
    <w:rsid w:val="004E4DD5"/>
    <w:rsid w:val="004F1951"/>
    <w:rsid w:val="004F219A"/>
    <w:rsid w:val="004F39FB"/>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260AE"/>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07EB7"/>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40AD"/>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85064"/>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59C"/>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13F4"/>
    <w:rsid w:val="00F330CD"/>
    <w:rsid w:val="00F34A6F"/>
    <w:rsid w:val="00F34BC2"/>
    <w:rsid w:val="00F37BA9"/>
    <w:rsid w:val="00F44848"/>
    <w:rsid w:val="00F47BF4"/>
    <w:rsid w:val="00F50D44"/>
    <w:rsid w:val="00F53E76"/>
    <w:rsid w:val="00F602CC"/>
    <w:rsid w:val="00F65420"/>
    <w:rsid w:val="00F66DA2"/>
    <w:rsid w:val="00F7342F"/>
    <w:rsid w:val="00F73D6C"/>
    <w:rsid w:val="00FA7582"/>
    <w:rsid w:val="00FB2E4E"/>
    <w:rsid w:val="00FB71ED"/>
    <w:rsid w:val="00FD0B60"/>
    <w:rsid w:val="00FD711E"/>
    <w:rsid w:val="00FD7795"/>
    <w:rsid w:val="00FE60EA"/>
    <w:rsid w:val="032A75B2"/>
    <w:rsid w:val="095D41E9"/>
    <w:rsid w:val="0AD260F1"/>
    <w:rsid w:val="0DBF268C"/>
    <w:rsid w:val="10B70B64"/>
    <w:rsid w:val="267050F7"/>
    <w:rsid w:val="280334BB"/>
    <w:rsid w:val="29AC441C"/>
    <w:rsid w:val="2A330C83"/>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BA73E0C"/>
    <w:rsid w:val="6EAC0C09"/>
    <w:rsid w:val="71414B8F"/>
    <w:rsid w:val="72FF263B"/>
    <w:rsid w:val="739A53F2"/>
    <w:rsid w:val="74B272A8"/>
    <w:rsid w:val="76811D0F"/>
    <w:rsid w:val="76DF5A2D"/>
    <w:rsid w:val="77BE7BAB"/>
    <w:rsid w:val="7C11308E"/>
    <w:rsid w:val="7D9F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16">
    <w:name w:val="Table Paragraph"/>
    <w:basedOn w:val="1"/>
    <w:autoRedefine/>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1442</Words>
  <Characters>1671</Characters>
  <Lines>10</Lines>
  <Paragraphs>2</Paragraphs>
  <TotalTime>4</TotalTime>
  <ScaleCrop>false</ScaleCrop>
  <LinksUpToDate>false</LinksUpToDate>
  <CharactersWithSpaces>1691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2024-06-09T01:44:19Z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056DC111087D4AA0A1F2D5D1DC1D5BE9_12</vt:lpwstr>
  </property>
</Properties>
</file>